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51B6C" w14:textId="77777777" w:rsidR="00C05976" w:rsidRPr="00C05976" w:rsidRDefault="00C05976" w:rsidP="00C05976">
      <w:pPr>
        <w:spacing w:before="5"/>
        <w:jc w:val="both"/>
        <w:rPr>
          <w:b/>
          <w:sz w:val="28"/>
        </w:rPr>
      </w:pPr>
    </w:p>
    <w:p w14:paraId="30D9BF20" w14:textId="77777777" w:rsidR="00C05976" w:rsidRPr="00C05976" w:rsidRDefault="00C05976" w:rsidP="00C05976">
      <w:pPr>
        <w:spacing w:before="5"/>
        <w:ind w:left="-284"/>
        <w:jc w:val="center"/>
        <w:rPr>
          <w:b/>
          <w:sz w:val="28"/>
        </w:rPr>
      </w:pPr>
      <w:r w:rsidRPr="00C05976">
        <w:rPr>
          <w:b/>
          <w:sz w:val="28"/>
        </w:rPr>
        <w:t>СОВЕТ ДЕПУТАТОВ</w:t>
      </w:r>
    </w:p>
    <w:p w14:paraId="2C85EDA4" w14:textId="77777777" w:rsidR="00C05976" w:rsidRPr="00C05976" w:rsidRDefault="00C05976" w:rsidP="00C05976">
      <w:pPr>
        <w:spacing w:before="5"/>
        <w:ind w:left="-284"/>
        <w:jc w:val="center"/>
        <w:rPr>
          <w:b/>
          <w:sz w:val="28"/>
        </w:rPr>
      </w:pPr>
      <w:r w:rsidRPr="00C05976">
        <w:rPr>
          <w:b/>
          <w:sz w:val="28"/>
        </w:rPr>
        <w:t>МУНИЦИПАЛЬНОГО ОКРУГА МЕЩАНСКИЙ</w:t>
      </w:r>
    </w:p>
    <w:p w14:paraId="28FA7D34" w14:textId="77777777" w:rsidR="00C05976" w:rsidRPr="00C05976" w:rsidRDefault="00C05976" w:rsidP="00C05976">
      <w:pPr>
        <w:spacing w:before="5"/>
        <w:ind w:left="-284"/>
        <w:jc w:val="center"/>
        <w:rPr>
          <w:b/>
          <w:sz w:val="28"/>
        </w:rPr>
      </w:pPr>
    </w:p>
    <w:p w14:paraId="71F82DFD" w14:textId="2CA1F874" w:rsidR="00EF71EB" w:rsidRDefault="00C05976" w:rsidP="00C05976">
      <w:pPr>
        <w:spacing w:before="5"/>
        <w:ind w:left="-284"/>
        <w:jc w:val="center"/>
        <w:rPr>
          <w:b/>
          <w:sz w:val="28"/>
        </w:rPr>
      </w:pPr>
      <w:r w:rsidRPr="00C05976">
        <w:rPr>
          <w:b/>
          <w:sz w:val="28"/>
        </w:rPr>
        <w:t>РЕШЕНИЕ</w:t>
      </w:r>
    </w:p>
    <w:p w14:paraId="52918A98" w14:textId="77777777" w:rsidR="00EF71EB" w:rsidRDefault="00EF71EB" w:rsidP="00903448">
      <w:pPr>
        <w:spacing w:before="5"/>
        <w:ind w:left="-284"/>
        <w:jc w:val="both"/>
        <w:rPr>
          <w:b/>
          <w:sz w:val="28"/>
        </w:rPr>
      </w:pPr>
    </w:p>
    <w:p w14:paraId="5707B567" w14:textId="77777777" w:rsidR="00EF71EB" w:rsidRDefault="00EF71EB" w:rsidP="00C05976">
      <w:pPr>
        <w:spacing w:before="5"/>
        <w:jc w:val="both"/>
        <w:rPr>
          <w:b/>
          <w:sz w:val="28"/>
        </w:rPr>
      </w:pPr>
    </w:p>
    <w:p w14:paraId="40879CBC" w14:textId="77777777" w:rsidR="00C05976" w:rsidRDefault="00C05976" w:rsidP="00C05976">
      <w:pPr>
        <w:spacing w:before="5"/>
        <w:jc w:val="both"/>
        <w:rPr>
          <w:b/>
          <w:sz w:val="28"/>
        </w:rPr>
      </w:pPr>
    </w:p>
    <w:p w14:paraId="3AA757B5" w14:textId="77777777" w:rsidR="00EF71EB" w:rsidRPr="00C05976" w:rsidRDefault="00EF71EB" w:rsidP="00C05976">
      <w:pPr>
        <w:spacing w:before="5"/>
        <w:jc w:val="both"/>
        <w:rPr>
          <w:b/>
          <w:sz w:val="28"/>
          <w:u w:val="single"/>
        </w:rPr>
      </w:pPr>
    </w:p>
    <w:p w14:paraId="4E843D23" w14:textId="0698D493" w:rsidR="001C62FE" w:rsidRPr="00C05976" w:rsidRDefault="00EF1585" w:rsidP="00C05976">
      <w:pPr>
        <w:spacing w:before="5"/>
        <w:ind w:hanging="709"/>
        <w:jc w:val="both"/>
        <w:rPr>
          <w:b/>
          <w:sz w:val="28"/>
          <w:u w:val="single"/>
        </w:rPr>
      </w:pPr>
      <w:r w:rsidRPr="00C05976">
        <w:rPr>
          <w:b/>
          <w:sz w:val="28"/>
          <w:u w:val="single"/>
        </w:rPr>
        <w:t>01 августа</w:t>
      </w:r>
      <w:r w:rsidR="00903448" w:rsidRPr="00C05976">
        <w:rPr>
          <w:b/>
          <w:sz w:val="28"/>
          <w:u w:val="single"/>
        </w:rPr>
        <w:t xml:space="preserve"> 2024</w:t>
      </w:r>
      <w:r w:rsidR="00A65E9B" w:rsidRPr="00C05976">
        <w:rPr>
          <w:b/>
          <w:spacing w:val="2"/>
          <w:sz w:val="28"/>
          <w:u w:val="single"/>
        </w:rPr>
        <w:t xml:space="preserve"> </w:t>
      </w:r>
      <w:r w:rsidR="00A65E9B" w:rsidRPr="00C05976">
        <w:rPr>
          <w:b/>
          <w:sz w:val="28"/>
          <w:u w:val="single"/>
        </w:rPr>
        <w:t>года</w:t>
      </w:r>
      <w:r w:rsidR="00C05976" w:rsidRPr="00C05976">
        <w:rPr>
          <w:b/>
          <w:spacing w:val="1"/>
          <w:sz w:val="28"/>
          <w:u w:val="single"/>
        </w:rPr>
        <w:t xml:space="preserve"> № </w:t>
      </w:r>
      <w:r w:rsidR="00A65E9B" w:rsidRPr="00C05976">
        <w:rPr>
          <w:b/>
          <w:sz w:val="28"/>
          <w:u w:val="single"/>
        </w:rPr>
        <w:t>Р-</w:t>
      </w:r>
      <w:r w:rsidR="00044C79" w:rsidRPr="00C05976">
        <w:rPr>
          <w:b/>
          <w:sz w:val="28"/>
          <w:u w:val="single"/>
        </w:rPr>
        <w:t>8</w:t>
      </w:r>
      <w:r w:rsidR="00EF71EB" w:rsidRPr="00C05976">
        <w:rPr>
          <w:b/>
          <w:sz w:val="28"/>
          <w:u w:val="single"/>
        </w:rPr>
        <w:t>1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p w14:paraId="2C9E16C1" w14:textId="4A1A62AD" w:rsidR="001C62FE" w:rsidRDefault="003A50EE" w:rsidP="00DB4ABA">
      <w:pPr>
        <w:tabs>
          <w:tab w:val="left" w:pos="1570"/>
          <w:tab w:val="left" w:pos="4269"/>
        </w:tabs>
        <w:ind w:left="-284" w:right="4183"/>
        <w:jc w:val="both"/>
        <w:rPr>
          <w:b/>
          <w:sz w:val="27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 w:rsidR="00DB4ABA" w:rsidRPr="00DB4ABA">
        <w:rPr>
          <w:b/>
          <w:sz w:val="28"/>
        </w:rPr>
        <w:t>внесения изменений в схему размещения сезонных (летних) кафе при стационарных предприятиях общественного питания в части изменения местоположения сезонного кафе ООО «</w:t>
      </w:r>
      <w:proofErr w:type="spellStart"/>
      <w:r w:rsidR="00DB4ABA" w:rsidRPr="00DB4ABA">
        <w:rPr>
          <w:b/>
          <w:sz w:val="28"/>
        </w:rPr>
        <w:t>Сайзон</w:t>
      </w:r>
      <w:proofErr w:type="spellEnd"/>
      <w:r w:rsidR="00DB4ABA" w:rsidRPr="00DB4ABA">
        <w:rPr>
          <w:b/>
          <w:sz w:val="28"/>
        </w:rPr>
        <w:t>» по адресу: Колокольников пер., д.3, стр.2</w:t>
      </w:r>
    </w:p>
    <w:p w14:paraId="444D28BB" w14:textId="77777777" w:rsidR="00EF1585" w:rsidRDefault="00EF1585" w:rsidP="00903448">
      <w:pPr>
        <w:pStyle w:val="a3"/>
        <w:ind w:left="-284" w:right="107" w:firstLine="707"/>
        <w:jc w:val="both"/>
      </w:pPr>
    </w:p>
    <w:p w14:paraId="47DBA322" w14:textId="6C9C53F1" w:rsidR="001C62FE" w:rsidRDefault="003A50EE" w:rsidP="00903448">
      <w:pPr>
        <w:pStyle w:val="a3"/>
        <w:ind w:left="-284" w:right="107" w:firstLine="707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</w:t>
      </w:r>
    </w:p>
    <w:p w14:paraId="500E31F5" w14:textId="1977ED09" w:rsidR="001C62FE" w:rsidRDefault="003A50EE" w:rsidP="00903448">
      <w:pPr>
        <w:pStyle w:val="a3"/>
        <w:ind w:left="-284" w:right="105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 w:rsidR="00EF1585">
        <w:t xml:space="preserve">от 19 июля 2024 года </w:t>
      </w:r>
      <w:r>
        <w:t>№</w:t>
      </w:r>
      <w:r>
        <w:rPr>
          <w:spacing w:val="1"/>
        </w:rPr>
        <w:t xml:space="preserve"> </w:t>
      </w:r>
      <w:r w:rsidR="00A65E9B">
        <w:t>ЦАО-07-11-</w:t>
      </w:r>
      <w:r w:rsidR="00EF1585">
        <w:t>419</w:t>
      </w:r>
      <w:r w:rsidR="00903448">
        <w:t>/24</w:t>
      </w:r>
      <w:r>
        <w:t xml:space="preserve">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4B9F5F57" w14:textId="34D07418" w:rsidR="001C62FE" w:rsidRDefault="003A50EE" w:rsidP="00903448">
      <w:pPr>
        <w:pStyle w:val="a4"/>
        <w:numPr>
          <w:ilvl w:val="0"/>
          <w:numId w:val="1"/>
        </w:numPr>
        <w:tabs>
          <w:tab w:val="left" w:pos="1518"/>
        </w:tabs>
        <w:ind w:left="-284"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 w:rsidR="00DB4ABA">
        <w:rPr>
          <w:spacing w:val="1"/>
          <w:sz w:val="28"/>
        </w:rPr>
        <w:t xml:space="preserve">внесения </w:t>
      </w:r>
      <w:r>
        <w:rPr>
          <w:sz w:val="28"/>
        </w:rPr>
        <w:t>изменени</w:t>
      </w:r>
      <w:r w:rsidR="00DB4ABA">
        <w:rPr>
          <w:sz w:val="28"/>
        </w:rPr>
        <w:t>й</w:t>
      </w:r>
      <w:r>
        <w:rPr>
          <w:spacing w:val="1"/>
          <w:sz w:val="28"/>
        </w:rPr>
        <w:t xml:space="preserve"> </w:t>
      </w:r>
      <w:r w:rsidR="00DB4ABA">
        <w:rPr>
          <w:spacing w:val="1"/>
          <w:sz w:val="28"/>
        </w:rPr>
        <w:t xml:space="preserve">в </w:t>
      </w:r>
      <w:r>
        <w:rPr>
          <w:sz w:val="28"/>
        </w:rPr>
        <w:t>схем</w:t>
      </w:r>
      <w:r w:rsidR="00DB4ABA"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(летних)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 w:rsidR="00DB4ABA">
        <w:rPr>
          <w:spacing w:val="1"/>
          <w:sz w:val="28"/>
        </w:rPr>
        <w:t xml:space="preserve">при стационарных предприятиях общественного питания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 w:rsidR="00DB4ABA">
        <w:rPr>
          <w:sz w:val="28"/>
        </w:rPr>
        <w:t>изменения местоположения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кафе</w:t>
      </w:r>
      <w:r>
        <w:rPr>
          <w:spacing w:val="1"/>
          <w:sz w:val="28"/>
        </w:rPr>
        <w:t xml:space="preserve"> </w:t>
      </w:r>
      <w:r w:rsidR="00903448" w:rsidRPr="00903448">
        <w:rPr>
          <w:sz w:val="28"/>
        </w:rPr>
        <w:t>ООО «</w:t>
      </w:r>
      <w:proofErr w:type="spellStart"/>
      <w:r w:rsidR="00903448" w:rsidRPr="00903448">
        <w:rPr>
          <w:sz w:val="28"/>
        </w:rPr>
        <w:t>Сайзон</w:t>
      </w:r>
      <w:proofErr w:type="spellEnd"/>
      <w:r w:rsidR="00903448" w:rsidRPr="00903448">
        <w:rPr>
          <w:sz w:val="28"/>
        </w:rPr>
        <w:t>» по адресу: Колокольников пер., д.3, стр.2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приложению.</w:t>
      </w:r>
    </w:p>
    <w:p w14:paraId="3C19768E" w14:textId="77777777" w:rsidR="001C62FE" w:rsidRDefault="003A50EE" w:rsidP="00903448">
      <w:pPr>
        <w:pStyle w:val="a4"/>
        <w:numPr>
          <w:ilvl w:val="0"/>
          <w:numId w:val="1"/>
        </w:numPr>
        <w:tabs>
          <w:tab w:val="left" w:pos="1518"/>
        </w:tabs>
        <w:ind w:left="-284" w:right="114" w:firstLine="707"/>
        <w:jc w:val="both"/>
        <w:rPr>
          <w:sz w:val="28"/>
        </w:rPr>
      </w:pPr>
      <w:r>
        <w:rPr>
          <w:sz w:val="28"/>
        </w:rPr>
        <w:t>Направить настоящее решение в Департамент территориальных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города Москвы, префектуру Центрального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Москвы.</w:t>
      </w:r>
    </w:p>
    <w:p w14:paraId="4A709C75" w14:textId="1709C376" w:rsidR="00EF1585" w:rsidRDefault="00EF1585" w:rsidP="00903448">
      <w:pPr>
        <w:pStyle w:val="a4"/>
        <w:numPr>
          <w:ilvl w:val="0"/>
          <w:numId w:val="1"/>
        </w:numPr>
        <w:tabs>
          <w:tab w:val="left" w:pos="1518"/>
        </w:tabs>
        <w:ind w:left="-284" w:right="114" w:firstLine="707"/>
        <w:jc w:val="both"/>
        <w:rPr>
          <w:sz w:val="28"/>
        </w:rPr>
      </w:pPr>
      <w:r>
        <w:rPr>
          <w:sz w:val="28"/>
        </w:rPr>
        <w:t>Признать утратившим силу решение Совета депутатов муниципального округа Мещанский от 13 июня 2024 года № Р-67 «О согласовании проекта внесения изменений в схему размещения сезонных(летних) кафе при стационарных предприятиях общественного питания в части изменения местоположения сезонного (летнего) кафе при стационарном предприятии общественного питания ООО «</w:t>
      </w:r>
      <w:proofErr w:type="spellStart"/>
      <w:r>
        <w:rPr>
          <w:sz w:val="28"/>
        </w:rPr>
        <w:t>Сайзон</w:t>
      </w:r>
      <w:proofErr w:type="spellEnd"/>
      <w:r>
        <w:rPr>
          <w:sz w:val="28"/>
        </w:rPr>
        <w:t>» по адресу: Колокольников пер., д. 3, стр. 2».</w:t>
      </w:r>
    </w:p>
    <w:p w14:paraId="4B76C534" w14:textId="00BAE64E" w:rsidR="006B1A01" w:rsidRPr="006B1A01" w:rsidRDefault="006B1A01" w:rsidP="006B1A01">
      <w:pPr>
        <w:pStyle w:val="a4"/>
        <w:numPr>
          <w:ilvl w:val="0"/>
          <w:numId w:val="1"/>
        </w:numPr>
        <w:ind w:left="-284" w:right="-69" w:firstLine="710"/>
        <w:jc w:val="both"/>
        <w:rPr>
          <w:sz w:val="28"/>
        </w:rPr>
      </w:pPr>
      <w:r>
        <w:rPr>
          <w:sz w:val="28"/>
        </w:rPr>
        <w:t xml:space="preserve">           </w:t>
      </w:r>
      <w:r w:rsidRPr="006B1A01">
        <w:rPr>
          <w:sz w:val="28"/>
        </w:rPr>
        <w:t>Опубликовать настоящее решение в бюллетене «Московский</w:t>
      </w:r>
      <w:r>
        <w:rPr>
          <w:sz w:val="28"/>
        </w:rPr>
        <w:t xml:space="preserve"> </w:t>
      </w:r>
      <w:r w:rsidRPr="006B1A01">
        <w:rPr>
          <w:sz w:val="28"/>
        </w:rPr>
        <w:t xml:space="preserve">муниципальный вестник» и разместить в сетевом издании «Московский </w:t>
      </w:r>
      <w:r w:rsidRPr="006B1A01">
        <w:rPr>
          <w:sz w:val="28"/>
        </w:rPr>
        <w:lastRenderedPageBreak/>
        <w:t>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0C9914E1" w14:textId="009458EB" w:rsidR="001C62FE" w:rsidRDefault="00903448" w:rsidP="006B1A01">
      <w:pPr>
        <w:pStyle w:val="a4"/>
        <w:numPr>
          <w:ilvl w:val="0"/>
          <w:numId w:val="1"/>
        </w:numPr>
        <w:tabs>
          <w:tab w:val="left" w:pos="426"/>
        </w:tabs>
        <w:spacing w:before="1" w:line="322" w:lineRule="exact"/>
        <w:ind w:left="1418" w:right="0" w:hanging="992"/>
        <w:jc w:val="both"/>
        <w:rPr>
          <w:sz w:val="28"/>
        </w:rPr>
      </w:pPr>
      <w:r>
        <w:rPr>
          <w:sz w:val="28"/>
        </w:rPr>
        <w:t xml:space="preserve"> </w:t>
      </w:r>
      <w:r w:rsidR="003A50EE">
        <w:rPr>
          <w:sz w:val="28"/>
        </w:rPr>
        <w:t>Настоящее</w:t>
      </w:r>
      <w:r w:rsidR="003A50EE">
        <w:rPr>
          <w:spacing w:val="-1"/>
          <w:sz w:val="28"/>
        </w:rPr>
        <w:t xml:space="preserve"> </w:t>
      </w:r>
      <w:r w:rsidR="003A50EE">
        <w:rPr>
          <w:sz w:val="28"/>
        </w:rPr>
        <w:t>решение</w:t>
      </w:r>
      <w:r w:rsidR="003A50EE">
        <w:rPr>
          <w:spacing w:val="-3"/>
          <w:sz w:val="28"/>
        </w:rPr>
        <w:t xml:space="preserve"> </w:t>
      </w:r>
      <w:r w:rsidR="003A50EE">
        <w:rPr>
          <w:sz w:val="28"/>
        </w:rPr>
        <w:t>вступает в</w:t>
      </w:r>
      <w:r w:rsidR="003A50EE">
        <w:rPr>
          <w:spacing w:val="-1"/>
          <w:sz w:val="28"/>
        </w:rPr>
        <w:t xml:space="preserve"> </w:t>
      </w:r>
      <w:r w:rsidR="003A50EE">
        <w:rPr>
          <w:sz w:val="28"/>
        </w:rPr>
        <w:t>силу</w:t>
      </w:r>
      <w:r w:rsidR="003A50EE">
        <w:rPr>
          <w:spacing w:val="-4"/>
          <w:sz w:val="28"/>
        </w:rPr>
        <w:t xml:space="preserve"> </w:t>
      </w:r>
      <w:r w:rsidR="003A50EE">
        <w:rPr>
          <w:sz w:val="28"/>
        </w:rPr>
        <w:t>со</w:t>
      </w:r>
      <w:r w:rsidR="003A50EE">
        <w:rPr>
          <w:spacing w:val="-1"/>
          <w:sz w:val="28"/>
        </w:rPr>
        <w:t xml:space="preserve"> </w:t>
      </w:r>
      <w:r w:rsidR="003A50EE">
        <w:rPr>
          <w:sz w:val="28"/>
        </w:rPr>
        <w:t>дня его</w:t>
      </w:r>
      <w:r w:rsidR="003A50EE">
        <w:rPr>
          <w:spacing w:val="-3"/>
          <w:sz w:val="28"/>
        </w:rPr>
        <w:t xml:space="preserve"> </w:t>
      </w:r>
      <w:r w:rsidR="003A50EE">
        <w:rPr>
          <w:sz w:val="28"/>
        </w:rPr>
        <w:t>принятия.</w:t>
      </w:r>
    </w:p>
    <w:p w14:paraId="67C2A76B" w14:textId="77777777" w:rsidR="001C62FE" w:rsidRDefault="003A50EE" w:rsidP="00903448">
      <w:pPr>
        <w:pStyle w:val="a4"/>
        <w:numPr>
          <w:ilvl w:val="0"/>
          <w:numId w:val="1"/>
        </w:numPr>
        <w:tabs>
          <w:tab w:val="left" w:pos="1518"/>
        </w:tabs>
        <w:ind w:left="-284"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7808ED73" w14:textId="77777777" w:rsidR="00EF71EB" w:rsidRDefault="00EF71EB" w:rsidP="006B1A01">
      <w:pPr>
        <w:spacing w:line="322" w:lineRule="exact"/>
        <w:ind w:left="-284"/>
        <w:jc w:val="both"/>
        <w:rPr>
          <w:b/>
          <w:sz w:val="28"/>
        </w:rPr>
      </w:pPr>
    </w:p>
    <w:p w14:paraId="36D27269" w14:textId="77777777" w:rsidR="00EF71EB" w:rsidRDefault="00EF71EB" w:rsidP="006B1A01">
      <w:pPr>
        <w:spacing w:line="322" w:lineRule="exact"/>
        <w:ind w:left="-284"/>
        <w:jc w:val="both"/>
        <w:rPr>
          <w:b/>
          <w:sz w:val="28"/>
        </w:rPr>
      </w:pPr>
    </w:p>
    <w:p w14:paraId="2B4BCA62" w14:textId="77777777" w:rsidR="00EF71EB" w:rsidRDefault="00EF71EB" w:rsidP="006B1A01">
      <w:pPr>
        <w:spacing w:line="322" w:lineRule="exact"/>
        <w:ind w:left="-284"/>
        <w:jc w:val="both"/>
        <w:rPr>
          <w:b/>
          <w:sz w:val="28"/>
        </w:rPr>
      </w:pPr>
    </w:p>
    <w:p w14:paraId="362AF84B" w14:textId="77777777" w:rsidR="00EF71EB" w:rsidRDefault="00EF71EB" w:rsidP="006B1A01">
      <w:pPr>
        <w:spacing w:line="322" w:lineRule="exact"/>
        <w:ind w:left="-284"/>
        <w:jc w:val="both"/>
        <w:rPr>
          <w:b/>
          <w:sz w:val="28"/>
        </w:rPr>
      </w:pPr>
    </w:p>
    <w:p w14:paraId="0979B56F" w14:textId="2E48B3EB" w:rsidR="001C62FE" w:rsidRDefault="003A50EE" w:rsidP="006B1A01">
      <w:pPr>
        <w:spacing w:line="322" w:lineRule="exact"/>
        <w:ind w:left="-284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1D320A97" w14:textId="4EAC5C96" w:rsidR="001C62FE" w:rsidRDefault="003A50EE" w:rsidP="006B1A01">
      <w:pPr>
        <w:tabs>
          <w:tab w:val="left" w:pos="7182"/>
        </w:tabs>
        <w:ind w:left="-284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proofErr w:type="gramStart"/>
      <w:r>
        <w:rPr>
          <w:b/>
          <w:sz w:val="28"/>
        </w:rPr>
        <w:tab/>
      </w:r>
      <w:r w:rsidR="006B1A01">
        <w:rPr>
          <w:b/>
          <w:sz w:val="28"/>
        </w:rPr>
        <w:t xml:space="preserve">  </w:t>
      </w:r>
      <w:r>
        <w:rPr>
          <w:b/>
          <w:sz w:val="28"/>
        </w:rPr>
        <w:t>Н.С.</w:t>
      </w:r>
      <w:proofErr w:type="gramEnd"/>
      <w:r w:rsidR="00903448">
        <w:rPr>
          <w:b/>
          <w:sz w:val="28"/>
        </w:rPr>
        <w:t xml:space="preserve"> </w:t>
      </w:r>
      <w:r>
        <w:rPr>
          <w:b/>
          <w:sz w:val="28"/>
        </w:rPr>
        <w:t>Толмачева</w:t>
      </w:r>
    </w:p>
    <w:p w14:paraId="696E9303" w14:textId="77777777" w:rsidR="001C62FE" w:rsidRDefault="001C62FE">
      <w:pPr>
        <w:jc w:val="both"/>
        <w:rPr>
          <w:sz w:val="28"/>
        </w:rPr>
      </w:pPr>
    </w:p>
    <w:p w14:paraId="0390B601" w14:textId="77777777" w:rsidR="006B1A01" w:rsidRDefault="006B1A01">
      <w:pPr>
        <w:jc w:val="both"/>
        <w:rPr>
          <w:sz w:val="28"/>
        </w:rPr>
      </w:pPr>
    </w:p>
    <w:p w14:paraId="23CCFD3A" w14:textId="224D6745" w:rsidR="006B1A01" w:rsidRPr="006B1A01" w:rsidRDefault="006B1A01" w:rsidP="006B1A01">
      <w:pPr>
        <w:ind w:left="2977"/>
        <w:jc w:val="both"/>
        <w:rPr>
          <w:i/>
          <w:iCs/>
          <w:sz w:val="28"/>
        </w:rPr>
        <w:sectPr w:rsidR="006B1A01" w:rsidRPr="006B1A01" w:rsidSect="00EE4428">
          <w:type w:val="continuous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14:paraId="5D1C45EA" w14:textId="77777777" w:rsidR="001C62FE" w:rsidRDefault="003A50EE">
      <w:pPr>
        <w:pStyle w:val="a3"/>
        <w:spacing w:before="89" w:line="322" w:lineRule="exact"/>
        <w:ind w:left="10066"/>
      </w:pPr>
      <w:r>
        <w:lastRenderedPageBreak/>
        <w:t>Приложение</w:t>
      </w:r>
    </w:p>
    <w:p w14:paraId="20B3030B" w14:textId="77777777" w:rsidR="001C62FE" w:rsidRDefault="003A50EE">
      <w:pPr>
        <w:pStyle w:val="a3"/>
        <w:spacing w:line="322" w:lineRule="exact"/>
        <w:ind w:left="10066"/>
      </w:pP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депутатов</w:t>
      </w:r>
    </w:p>
    <w:p w14:paraId="0E887918" w14:textId="4C3793EA" w:rsidR="001C62FE" w:rsidRDefault="003A50EE">
      <w:pPr>
        <w:pStyle w:val="a3"/>
        <w:ind w:left="10066" w:right="393"/>
      </w:pPr>
      <w:r>
        <w:t>муниципального округа Мещанский</w:t>
      </w:r>
      <w:r>
        <w:rPr>
          <w:spacing w:val="-68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EF1585">
        <w:t>01 августа</w:t>
      </w:r>
      <w:r w:rsidR="00903448">
        <w:t xml:space="preserve"> 2024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 Р-</w:t>
      </w:r>
      <w:r w:rsidR="002E092C">
        <w:t>81</w:t>
      </w:r>
    </w:p>
    <w:p w14:paraId="249A34C2" w14:textId="77777777" w:rsidR="001C62FE" w:rsidRDefault="001C62FE">
      <w:pPr>
        <w:pStyle w:val="a3"/>
        <w:rPr>
          <w:sz w:val="20"/>
        </w:rPr>
      </w:pPr>
    </w:p>
    <w:p w14:paraId="4AE6C24E" w14:textId="77777777" w:rsidR="001C62FE" w:rsidRDefault="001C62FE">
      <w:pPr>
        <w:pStyle w:val="a3"/>
        <w:rPr>
          <w:sz w:val="20"/>
        </w:rPr>
      </w:pPr>
    </w:p>
    <w:p w14:paraId="11B8FD49" w14:textId="77777777" w:rsidR="001C62FE" w:rsidRDefault="001C62FE">
      <w:pPr>
        <w:pStyle w:val="a3"/>
        <w:rPr>
          <w:sz w:val="20"/>
        </w:rPr>
      </w:pPr>
    </w:p>
    <w:p w14:paraId="00D98FEC" w14:textId="77777777" w:rsidR="001C62FE" w:rsidRDefault="001C62FE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636"/>
        <w:gridCol w:w="2714"/>
        <w:gridCol w:w="2553"/>
        <w:gridCol w:w="2596"/>
        <w:gridCol w:w="2346"/>
        <w:gridCol w:w="1965"/>
      </w:tblGrid>
      <w:tr w:rsidR="001C62FE" w14:paraId="5167EA59" w14:textId="77777777">
        <w:trPr>
          <w:trHeight w:val="1288"/>
        </w:trPr>
        <w:tc>
          <w:tcPr>
            <w:tcW w:w="780" w:type="dxa"/>
          </w:tcPr>
          <w:p w14:paraId="3572FF44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17B7A5D4" w14:textId="77777777" w:rsidR="001C62FE" w:rsidRDefault="003A50EE">
            <w:pPr>
              <w:pStyle w:val="TableParagraph"/>
              <w:ind w:left="107" w:right="80"/>
              <w:rPr>
                <w:b/>
                <w:sz w:val="28"/>
              </w:rPr>
            </w:pPr>
            <w:r>
              <w:rPr>
                <w:b/>
                <w:sz w:val="28"/>
              </w:rPr>
              <w:t>№№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1636" w:type="dxa"/>
          </w:tcPr>
          <w:p w14:paraId="7B6177F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65439F7C" w14:textId="77777777" w:rsidR="001C62FE" w:rsidRDefault="003A50EE">
            <w:pPr>
              <w:pStyle w:val="TableParagraph"/>
              <w:ind w:left="8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район</w:t>
            </w:r>
          </w:p>
        </w:tc>
        <w:tc>
          <w:tcPr>
            <w:tcW w:w="2714" w:type="dxa"/>
          </w:tcPr>
          <w:p w14:paraId="6E4A3BC6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30E41211" w14:textId="77777777" w:rsidR="001C62FE" w:rsidRDefault="003A50EE">
            <w:pPr>
              <w:pStyle w:val="TableParagraph"/>
              <w:ind w:left="57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объекта</w:t>
            </w:r>
          </w:p>
        </w:tc>
        <w:tc>
          <w:tcPr>
            <w:tcW w:w="2553" w:type="dxa"/>
          </w:tcPr>
          <w:p w14:paraId="3895E8D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6A11A78A" w14:textId="77777777" w:rsidR="001C62FE" w:rsidRDefault="003A50EE">
            <w:pPr>
              <w:pStyle w:val="TableParagraph"/>
              <w:ind w:left="112" w:right="317"/>
              <w:rPr>
                <w:b/>
                <w:sz w:val="28"/>
              </w:rPr>
            </w:pPr>
            <w:r>
              <w:rPr>
                <w:b/>
                <w:sz w:val="28"/>
              </w:rPr>
              <w:t>Хозяйствующий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субъект</w:t>
            </w:r>
          </w:p>
        </w:tc>
        <w:tc>
          <w:tcPr>
            <w:tcW w:w="2596" w:type="dxa"/>
          </w:tcPr>
          <w:p w14:paraId="42553E83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5B4BF836" w14:textId="77777777" w:rsidR="001C62FE" w:rsidRDefault="003A50EE">
            <w:pPr>
              <w:pStyle w:val="TableParagraph"/>
              <w:ind w:left="907" w:right="8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Адрес</w:t>
            </w:r>
          </w:p>
        </w:tc>
        <w:tc>
          <w:tcPr>
            <w:tcW w:w="2346" w:type="dxa"/>
          </w:tcPr>
          <w:p w14:paraId="0C7E1A8B" w14:textId="77777777" w:rsidR="001C62FE" w:rsidRDefault="001C62FE">
            <w:pPr>
              <w:pStyle w:val="TableParagraph"/>
              <w:spacing w:before="8"/>
              <w:rPr>
                <w:sz w:val="27"/>
              </w:rPr>
            </w:pPr>
          </w:p>
          <w:p w14:paraId="5CCD01B0" w14:textId="77777777" w:rsidR="001C62FE" w:rsidRDefault="003A50EE">
            <w:pPr>
              <w:pStyle w:val="TableParagraph"/>
              <w:ind w:left="181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Специализация</w:t>
            </w:r>
          </w:p>
        </w:tc>
        <w:tc>
          <w:tcPr>
            <w:tcW w:w="1965" w:type="dxa"/>
          </w:tcPr>
          <w:p w14:paraId="3FC6A9CF" w14:textId="77777777" w:rsidR="001C62FE" w:rsidRDefault="003A50EE">
            <w:pPr>
              <w:pStyle w:val="TableParagraph"/>
              <w:ind w:left="173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Площадь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места</w:t>
            </w:r>
          </w:p>
          <w:p w14:paraId="436D411E" w14:textId="77777777" w:rsidR="001C62FE" w:rsidRDefault="003A50EE">
            <w:pPr>
              <w:pStyle w:val="TableParagraph"/>
              <w:spacing w:line="324" w:lineRule="exact"/>
              <w:ind w:left="173" w:right="1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размещения,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кв.м.</w:t>
            </w:r>
          </w:p>
        </w:tc>
      </w:tr>
      <w:tr w:rsidR="001C62FE" w14:paraId="0E9B88C2" w14:textId="77777777">
        <w:trPr>
          <w:trHeight w:val="2249"/>
        </w:trPr>
        <w:tc>
          <w:tcPr>
            <w:tcW w:w="780" w:type="dxa"/>
          </w:tcPr>
          <w:p w14:paraId="1A9638FE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101527E4" w14:textId="77777777" w:rsidR="001C62FE" w:rsidRDefault="003A50E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36" w:type="dxa"/>
          </w:tcPr>
          <w:p w14:paraId="16A81179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8B318E9" w14:textId="77777777" w:rsidR="001C62FE" w:rsidRDefault="003A50EE">
            <w:pPr>
              <w:pStyle w:val="TableParagraph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Мещанский</w:t>
            </w:r>
          </w:p>
        </w:tc>
        <w:tc>
          <w:tcPr>
            <w:tcW w:w="2714" w:type="dxa"/>
          </w:tcPr>
          <w:p w14:paraId="19CF8733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982803A" w14:textId="77777777" w:rsidR="001C62FE" w:rsidRDefault="003A50EE">
            <w:pPr>
              <w:pStyle w:val="TableParagraph"/>
              <w:ind w:left="111" w:right="301"/>
              <w:rPr>
                <w:sz w:val="28"/>
              </w:rPr>
            </w:pPr>
            <w:r>
              <w:rPr>
                <w:sz w:val="28"/>
              </w:rPr>
              <w:t>Сезонное кафе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стационарном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предприятии</w:t>
            </w:r>
          </w:p>
          <w:p w14:paraId="2E7DFC99" w14:textId="77777777" w:rsidR="001C62FE" w:rsidRDefault="003A50EE">
            <w:pPr>
              <w:pStyle w:val="TableParagraph"/>
              <w:spacing w:before="2"/>
              <w:ind w:left="111" w:right="766"/>
              <w:rPr>
                <w:sz w:val="28"/>
              </w:rPr>
            </w:pPr>
            <w:r>
              <w:rPr>
                <w:spacing w:val="-1"/>
                <w:sz w:val="28"/>
              </w:rPr>
              <w:t>общественного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2553" w:type="dxa"/>
          </w:tcPr>
          <w:p w14:paraId="32505705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4F2721B3" w14:textId="7B94D13F" w:rsidR="001C62FE" w:rsidRDefault="003A50EE" w:rsidP="00A65E9B">
            <w:pPr>
              <w:pStyle w:val="TableParagraph"/>
              <w:ind w:right="556"/>
              <w:jc w:val="center"/>
              <w:rPr>
                <w:sz w:val="28"/>
              </w:rPr>
            </w:pPr>
            <w:r>
              <w:rPr>
                <w:sz w:val="28"/>
              </w:rPr>
              <w:t>ООО</w:t>
            </w:r>
            <w:r w:rsidR="00A65E9B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 w:rsidR="00903448">
              <w:rPr>
                <w:sz w:val="28"/>
              </w:rPr>
              <w:t>Сайзон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596" w:type="dxa"/>
          </w:tcPr>
          <w:p w14:paraId="2B44A36D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033E4672" w14:textId="1FFD0A87" w:rsidR="001C62FE" w:rsidRDefault="00903448">
            <w:pPr>
              <w:pStyle w:val="TableParagraph"/>
              <w:ind w:left="111" w:right="278"/>
              <w:rPr>
                <w:sz w:val="28"/>
              </w:rPr>
            </w:pPr>
            <w:r w:rsidRPr="00903448">
              <w:rPr>
                <w:sz w:val="28"/>
              </w:rPr>
              <w:t>Колокольников пер., д.3, стр.2</w:t>
            </w:r>
          </w:p>
        </w:tc>
        <w:tc>
          <w:tcPr>
            <w:tcW w:w="2346" w:type="dxa"/>
          </w:tcPr>
          <w:p w14:paraId="07213F96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21910B81" w14:textId="77777777" w:rsidR="001C62FE" w:rsidRDefault="003A50EE">
            <w:pPr>
              <w:pStyle w:val="TableParagraph"/>
              <w:ind w:left="114" w:right="382"/>
              <w:rPr>
                <w:sz w:val="28"/>
              </w:rPr>
            </w:pPr>
            <w:r>
              <w:rPr>
                <w:sz w:val="28"/>
              </w:rPr>
              <w:t>Продукция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965" w:type="dxa"/>
          </w:tcPr>
          <w:p w14:paraId="54730C33" w14:textId="77777777" w:rsidR="001C62FE" w:rsidRDefault="001C62FE">
            <w:pPr>
              <w:pStyle w:val="TableParagraph"/>
              <w:rPr>
                <w:sz w:val="27"/>
              </w:rPr>
            </w:pPr>
          </w:p>
          <w:p w14:paraId="5CA7E1E5" w14:textId="18E4745A" w:rsidR="001C62FE" w:rsidRDefault="00DB4ABA">
            <w:pPr>
              <w:pStyle w:val="TableParagraph"/>
              <w:spacing w:line="322" w:lineRule="exact"/>
              <w:ind w:left="169" w:right="15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Изменение местоположения без увеличения площади, </w:t>
            </w:r>
            <w:r w:rsidR="00903448">
              <w:rPr>
                <w:sz w:val="28"/>
              </w:rPr>
              <w:t>76,0</w:t>
            </w:r>
          </w:p>
          <w:p w14:paraId="2F91FCC9" w14:textId="77777777" w:rsidR="001C62FE" w:rsidRDefault="003A50EE">
            <w:pPr>
              <w:pStyle w:val="TableParagraph"/>
              <w:ind w:left="171" w:right="150"/>
              <w:jc w:val="center"/>
              <w:rPr>
                <w:sz w:val="28"/>
              </w:rPr>
            </w:pPr>
            <w:r>
              <w:rPr>
                <w:sz w:val="28"/>
              </w:rPr>
              <w:t>кв.м.</w:t>
            </w:r>
          </w:p>
        </w:tc>
      </w:tr>
    </w:tbl>
    <w:p w14:paraId="7FDA36DD" w14:textId="77777777" w:rsidR="00441348" w:rsidRDefault="00441348"/>
    <w:sectPr w:rsidR="00441348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55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44C79"/>
    <w:rsid w:val="000A3BBC"/>
    <w:rsid w:val="001C62FE"/>
    <w:rsid w:val="002E092C"/>
    <w:rsid w:val="003A50EE"/>
    <w:rsid w:val="00441348"/>
    <w:rsid w:val="006B1A01"/>
    <w:rsid w:val="006E5B44"/>
    <w:rsid w:val="0070169F"/>
    <w:rsid w:val="007D2F7C"/>
    <w:rsid w:val="008E4DF5"/>
    <w:rsid w:val="00903448"/>
    <w:rsid w:val="00945A4A"/>
    <w:rsid w:val="00A65E9B"/>
    <w:rsid w:val="00C05976"/>
    <w:rsid w:val="00DB4ABA"/>
    <w:rsid w:val="00EE4428"/>
    <w:rsid w:val="00EF1585"/>
    <w:rsid w:val="00E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6</cp:revision>
  <cp:lastPrinted>2024-08-02T08:34:00Z</cp:lastPrinted>
  <dcterms:created xsi:type="dcterms:W3CDTF">2024-07-26T07:39:00Z</dcterms:created>
  <dcterms:modified xsi:type="dcterms:W3CDTF">2024-08-05T06:50:00Z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